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0A" w:rsidRPr="00EE4C0A" w:rsidRDefault="00EE4C0A" w:rsidP="00EE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УКАЗ ПРЕЗИДЕНТА РЕСПУБЛИКИ БЕЛАРУСЬ</w:t>
      </w:r>
    </w:p>
    <w:p w:rsidR="00EE4C0A" w:rsidRPr="00EE4C0A" w:rsidRDefault="00EE4C0A" w:rsidP="00EE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2013 г. № 229</w:t>
      </w:r>
    </w:p>
    <w:p w:rsidR="00EE4C0A" w:rsidRPr="00EE4C0A" w:rsidRDefault="00EE4C0A" w:rsidP="00EE4C0A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некоторых мерах по стимулированию реализации инновационных проектов</w:t>
      </w:r>
    </w:p>
    <w:p w:rsidR="00EE4C0A" w:rsidRPr="00EE4C0A" w:rsidRDefault="00EE4C0A" w:rsidP="00EE4C0A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EE4C0A" w:rsidRPr="00EE4C0A" w:rsidRDefault="00EE4C0A" w:rsidP="00EE4C0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7 мая 2020 г. № 156 (Национальный правовой Интернет-портал Республики Беларусь, 08.05.2020, 1/18986) &lt;P32000156&gt;;</w:t>
      </w:r>
    </w:p>
    <w:p w:rsidR="00EE4C0A" w:rsidRPr="00EE4C0A" w:rsidRDefault="00EE4C0A" w:rsidP="00EE4C0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 августа 2022 г. № 265 (Национальный правовой Интернет-портал Республики Беларусь, 03.08.2022, 1/20441) &lt;P32200265&gt;;</w:t>
      </w:r>
    </w:p>
    <w:p w:rsidR="00EE4C0A" w:rsidRPr="00EE4C0A" w:rsidRDefault="00EE4C0A" w:rsidP="00EE4C0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21 августа 2024 г. № 328 (Национальный правовой Интернет-портал Республики Беларусь, 23.08.2024, 1/21545) &lt;P32400328&gt;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стимулирования инновационной активности субъектов малого предпринимательства: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государственная финансовая поддержка при реализации инновационных проектов* (далее – государственная финансовая поддержка) может быть оказана: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Республики Беларусь, в том числе являющимся индивидуальными предпринимателями, в случае реализации ими инновационных проектов с участием научно-технологических парков или инкубаторов малого предпринимательства;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 – резидентам Республики Беларусь, являющимся субъектами малого предпринимательства;</w:t>
      </w:r>
    </w:p>
    <w:p w:rsidR="00EE4C0A" w:rsidRPr="00EE4C0A" w:rsidRDefault="00EE4C0A" w:rsidP="00E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C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E4C0A" w:rsidRPr="00EE4C0A" w:rsidRDefault="00EE4C0A" w:rsidP="00EE4C0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C0A">
        <w:rPr>
          <w:rFonts w:ascii="Times New Roman" w:eastAsia="Times New Roman" w:hAnsi="Times New Roman" w:cs="Times New Roman"/>
          <w:sz w:val="20"/>
          <w:szCs w:val="20"/>
          <w:lang w:eastAsia="ru-RU"/>
        </w:rPr>
        <w:t>*Для целей настоящего Указа термин «инновационный проект» имеет значение, определенное в Законе Республики Беларусь от 10 июля 2012 г. № 425-З «О государственной инновационной политике и инновационной деятельности».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государственная финансовая поддержка оказывается: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Белорусским инновационным фондом за счет направляемой ему на эти цели части средств инновационных фондов, формируемых в соответствии с законодательством;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Белорусским фондом финансовой поддержки предпринимателей за счет средств, предусмотренных в программах государственной поддержки малого предпринимательства;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инновационный проект, реализуемый субъектом, претендующим на оказание государственной финансовой поддержки, должен: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соответствовать утвержденным в установленном законодательством порядке приоритетным направлениям научной, научно-технической и инновационной деятельности;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 предусматривать создание, производство и реализацию высокотехнологичных товаров, включенных в перечень, утверждаемый в установленном законодательством порядке;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 реализовываться с использованием: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изобретений, селекционных достижений, топологий интегральных микросхем, на которые в установленном законодательством порядке субъекту, претендующему на оказание государственной финансовой поддержки, выдан патент (свидетельство) либо на которые в патентный орган Республики Беларусь названным субъектом подана заявка на получение охранного документа и по данной заявке принято положительное решение по результатам предварительной экспертизы;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секретов производства (ноу-хау), обладателем которых является субъект, претендующий на оказание государственной финансовой поддержки, при наличии материальных объектов (образцов новых материалов, приборов, установок, изделий различного назначения и другого), подтверждающих техническую возможность реализации указанных секретов производства (ноу-хау);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 предусматривать следующие этапы его реализации: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(проведение исследований и доработка проекта);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конструкторско-технологический этап (разработка товара и (или) технологии);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этап (освоение и подготовка производства);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этап (производство и реализация товара);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государственная финансовая поддержка оказывается поэтапно. При этом субъект, реализующий инновационный проект, может обратиться за оказанием государственной финансовой поддержки на подготовительном, конструкторско-технологическом или производственном этапе реализации данного проекта с учетом положений подпункта 1.5 настоящего пункта.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каждого этапа инновационного проекта государственная финансовая поддержка оказывается в одном из видов, предусмотренных в настоящем Указе.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оказания государственной финансовой поддержки на каждом последующем этапе реализации инновационного проекта является успешное завершение предыдущего этапа;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оказание государственной финансовой поддержки осуществляется: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 на безвозвратной основе Белорусским инновационным фондом в порядке, определяемом Советом Министров Республики Беларусь, после прохождения конкурсного отбора на срок до одного года (за исключением случая, указанного в части второй настоящего подпункта) в виде предоставления: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инновационного ваучера – при реализации подготовительного или конструкторско-технологического этапа;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гранта* – при реализации конструкторско-технологического этапа.</w:t>
      </w:r>
    </w:p>
    <w:p w:rsidR="00EE4C0A" w:rsidRPr="00EE4C0A" w:rsidRDefault="00EE4C0A" w:rsidP="00E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C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E4C0A" w:rsidRPr="00EE4C0A" w:rsidRDefault="00EE4C0A" w:rsidP="00EE4C0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C0A">
        <w:rPr>
          <w:rFonts w:ascii="Times New Roman" w:eastAsia="Times New Roman" w:hAnsi="Times New Roman" w:cs="Times New Roman"/>
          <w:sz w:val="20"/>
          <w:szCs w:val="20"/>
          <w:lang w:eastAsia="ru-RU"/>
        </w:rPr>
        <w:t>*Для целей настоящего Указа под грантом понимаются финансовые средства, предоставляемые получателям государственной финансовой поддержки для проведения научно-исследовательских, опытно-конструкторских и технологических работ на условиях, определяемых договором и актами законодательства.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завершения при реализации инновационных проектов в области здравоохранения, ветеринарии, фармацевтики и биотехнологий испытаний и регистрации продукции в течение указанного в части первой настоящего подпункта срока данный срок может быть установлен до двух лет.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государственной финансовой поддержки гражданам Республики Беларусь, в том числе являющимся индивидуальными предпринимателями, осуществляется после прохождения конкурсного отбора на срок до одного года в виде предоставления инновационного ваучера для реализации подготовительного этапа инновационного проекта при условии заключения ими договора с научно-технологическим парком или инкубатором малого предпринимательства о содействии в реализации данного инновационного проекта.</w:t>
      </w:r>
      <w:proofErr w:type="gramEnd"/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конструкторско-технологического этапа инновационного проекта юридическим лицам оказывается государственная финансовая поддержка при условии их долевого участия в размере не менее 10 процентов от общего объема средств, необходимых для финансирования инновационного проекта;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 на возвратной основе Белорусским инновационным фондом и Белорусским фондом финансовой поддержки предпринимателей в порядке, установленном соответственно указами Президента Республики Беларусь от 25 марта 2008 г. № 174 «О </w:t>
      </w: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совершенствовании деятельности Белорусского инновационного фонда» и от 21 мая 2009 г. № 255 «О некоторых мерах государственной поддержки малого предпринимательства», с учетом требований настоящего Указа – при реализации производственного этапа.</w:t>
      </w:r>
      <w:proofErr w:type="gramEnd"/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об оказании государственной финансовой поддержки Белорусским фондом финансовой поддержки предпринимателей принимается без проведения конкурсного отбора при условии успешного завершения предыдущих этапов реализации инновационного проекта, в том числе профинансированных путем предоставления инновационного ваучера и (или) гранта;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инновационный ваучер, предоставляемый Белорусским инновационным фондом: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обязательство Белорусского инновационного фонда по оплате третьим лицам необходимых для реализации инновационного проекта товаров (работ, услуг);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ценной бумагой;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передаче иным лицам.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средств инновационного ваучера определяется Советом Министров Республики Беларусь. Форма инновационного ваучера утверждается Государственным комитетом по науке и технологиям (далее – ГКНТ);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размер государственной финансовой поддержки, оказываемой на безвозвратной основе, устанавливается в белорусских рублях в сумме, эквивалентной не более: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25 тыс. долларов США, – на подготовительном этапе;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100 тыс. долларов США, – на конструкторско-технологическом этапе;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инновационные ваучеры и гранты предоставляются после прохождения конкурсного отбора инновационных проектов в порядке, определяемом Советом Министров Республики Беларусь, а для инновационных проектов, предусматривающих реализацию конструкторско-технологического этапа, – и государственной научно-технической экспертизы.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 субъекты, претендующие на оказание государственной финансовой поддержки на безвозвратной основе, представляют в Белорусский инновационный фонд инновационные проекты, оформленные в соответствии с требованиями, устанавливаемыми ГКНТ и Министерством экономики, и иные документы, определяемые Советом Министров Республики Беларусь.</w:t>
      </w:r>
      <w:proofErr w:type="gramEnd"/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проводится конкурсной комиссией, создаваемой ГКНТ с участием представителей Министерства экономики, других государственных органов и иных организаций.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инновационных ваучеров и грантов являются приказы ГКНТ;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субъект, которому государственная финансовая поддержка оказывается на безвозвратной основе, принимает на себя обязательство по целевому использованию денежных средств;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порядок оценки и приемки результатов реализации этапов инновационных проектов с использованием средств инновационных ваучеров и грантов определяется Советом Министров Республики Беларусь;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порядок прекращения финансирования реализации инновационных проектов путем предоставления инновационных ваучеров и грантов и возврата неизрасходованных средств в случае, если в ходе реализации инновационных проектов обнаруживается невозможность достижения результатов вследствие обстоятельств, не зависящих от субъектов, реализующих такие проекты, или в случае неполного расходования средств в течение установленного срока определяется Советом Министров Республики Беларусь;</w:t>
      </w:r>
      <w:proofErr w:type="gramEnd"/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 в случае нецелевого использования бюджетных средств, других нарушений бюджетного законодательства и настоящего Указа субъекты, которым оказывается государственная финансовая поддержка на безвозвратной основе, несут ответственность в </w:t>
      </w: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и договором, заключаемым с Белорусским инновационным фондом.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Внести дополнения и изменения в следующие указы Президента Республики Беларусь: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 пункте 1 Указа Президента Республики Беларусь от 25 марта 2008 г. № 174 «О совершенствовании деятельности Белорусского инновационного фонда» (Национальный реестр правовых актов Республики Беларусь, 2008 г., № 79, 1/9570; 2010 г., № 120, 1/11643; Национальный правовой Интернет-портал Республики Беларусь, 13.11.2012, 1/13876):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подпункта 1.1 после слов «(далее – работы по организации и освоению производства)</w:t>
      </w: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«и оказание государственной финансовой поддержки при реализации инновационных проектов в виде предоставления инновационных ваучеров и грантов»;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1.2 дополнить частью второй следующего содержания: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«Инновационные ваучеры и гранты предоставляются на безвозвратной основе при реализации инновационных проектов после прохождения в установленном законодательством порядке конкурсного отбора, а в случаях, предусмотренных Президентом Республики Беларусь, – и государственной научно-технической экспертизы. Основанием для предоставления инновационных ваучеров и грантов являются приказы ГКНТ</w:t>
      </w: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подпункта 1.3 и абзаце втором подпункта 1.4 слова «подпунктом 1.2» заменить словами «частью первой подпункта 1.2»;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части четвертой подпункта 1.3 слова «в подпунктах 1.2–1.4 и» заменить словами «в части первой подпункта 1.2, подпунктах 1.3 и 1.4,»;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1.6 дополнить словами «, предоставление инновационных ваучеров и грантов при реализации инновационных проектов»;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утратил силу;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абзац восьмой части первой пункта 5 Положения о порядке формирования и использования средств инновационных фондов, утвержденного Указом Президента Республики Беларусь от 7 августа 2012 г. № 357 «О порядке формирования и использования средств инновационных фондов» (Национальный правовой Интернет-портал Республики Беларусь, 09.08.2012, 1/13679), и приложение к этому Положению после слова «предпринимательства</w:t>
      </w:r>
      <w:proofErr w:type="gramStart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«а также финансирование инновационных проектов путем оказания государственной финансовой поддержки в виде предоставления инновационных ваучеров и грантов».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Совету Министров Республики Беларусь в шестимесячный срок: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определить порядок предоставления инновационных ваучеров и грантов, включающий: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конкурсного отбора инновационных проектов;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использования средств инновационных ваучеров и грантов;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и приемки результатов реализации этапов инновационных проектов;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прекращения финансирования реализации инновационных проектов и возврата неизрасходованных средств;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обеспечить приведение актов законодательства в соответствие с настоящим Указом и принять иные меры по его реализации.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Настоящий Указ вступает в силу через шесть месяцев со дня его официального опубликования, за исключением пункта 3 и настоящего пункта, вступающих в силу со дня опубликования данного Указа.</w:t>
      </w:r>
    </w:p>
    <w:p w:rsidR="00EE4C0A" w:rsidRPr="00EE4C0A" w:rsidRDefault="00EE4C0A" w:rsidP="00EE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EE4C0A" w:rsidRPr="00EE4C0A" w:rsidTr="00EE4C0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4C0A" w:rsidRPr="00EE4C0A" w:rsidRDefault="00EE4C0A" w:rsidP="00EE4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:rsidR="00EE4C0A" w:rsidRPr="00EE4C0A" w:rsidRDefault="00EE4C0A" w:rsidP="00E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D52" w:rsidRDefault="009C5D52"/>
    <w:sectPr w:rsidR="009C5D52" w:rsidSect="009C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0A"/>
    <w:rsid w:val="009C5D52"/>
    <w:rsid w:val="00E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4C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E4C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4C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E4C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E4C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E4C0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4C0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E4C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4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4C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4C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4C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4C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4C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4C0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zubar_ss</dc:creator>
  <cp:keywords/>
  <dc:description/>
  <cp:lastModifiedBy>zubar_ss</cp:lastModifiedBy>
  <cp:revision>2</cp:revision>
  <dcterms:created xsi:type="dcterms:W3CDTF">2024-10-02T12:02:00Z</dcterms:created>
  <dcterms:modified xsi:type="dcterms:W3CDTF">2024-10-02T12:02:00Z</dcterms:modified>
</cp:coreProperties>
</file>