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9D" w:rsidRDefault="00657A9D" w:rsidP="00657A9D">
      <w:pPr>
        <w:pStyle w:val="a3"/>
        <w:tabs>
          <w:tab w:val="left" w:pos="11624"/>
        </w:tabs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УПРАВЛЕНИЕ СЕЛЬСКОГО ХОЗЯЙСТВА И ПРОДОВОЛЬСТВИЯ ЛОЕВСКОГО РАЙОННОГО ИСПОЛНИТЕЛЬНОГО КОМИТЕТА</w:t>
      </w:r>
    </w:p>
    <w:p w:rsidR="00657A9D" w:rsidRDefault="00657A9D" w:rsidP="00657A9D">
      <w:pPr>
        <w:pStyle w:val="a3"/>
        <w:jc w:val="center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(</w:t>
      </w:r>
      <w:proofErr w:type="spellStart"/>
      <w:r>
        <w:rPr>
          <w:rFonts w:ascii="Times New Roman" w:hAnsi="Times New Roman"/>
          <w:sz w:val="30"/>
          <w:szCs w:val="30"/>
        </w:rPr>
        <w:t>г.п</w:t>
      </w:r>
      <w:proofErr w:type="spellEnd"/>
      <w:r>
        <w:rPr>
          <w:rFonts w:ascii="Times New Roman" w:hAnsi="Times New Roman"/>
          <w:sz w:val="30"/>
          <w:szCs w:val="30"/>
        </w:rPr>
        <w:t>.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Л</w:t>
      </w:r>
      <w:r>
        <w:rPr>
          <w:rFonts w:ascii="Times New Roman" w:hAnsi="Times New Roman"/>
          <w:sz w:val="30"/>
          <w:szCs w:val="30"/>
        </w:rPr>
        <w:t>оев</w:t>
      </w:r>
      <w:proofErr w:type="spellEnd"/>
      <w:r>
        <w:rPr>
          <w:rFonts w:ascii="Times New Roman" w:hAnsi="Times New Roman"/>
          <w:sz w:val="30"/>
          <w:szCs w:val="30"/>
        </w:rPr>
        <w:t>, ул. Ленина, д. 2, тел. 2-00-10, 2-06-87, 2</w:t>
      </w:r>
      <w:r>
        <w:rPr>
          <w:rFonts w:ascii="Times New Roman" w:hAnsi="Times New Roman"/>
          <w:sz w:val="30"/>
          <w:szCs w:val="30"/>
        </w:rPr>
        <w:t>-07-43</w:t>
      </w:r>
      <w:r>
        <w:rPr>
          <w:rFonts w:ascii="Times New Roman" w:hAnsi="Times New Roman"/>
          <w:color w:val="FF0000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каб</w:t>
      </w:r>
      <w:proofErr w:type="spellEnd"/>
      <w:r>
        <w:rPr>
          <w:rFonts w:ascii="Times New Roman" w:hAnsi="Times New Roman"/>
          <w:sz w:val="30"/>
          <w:szCs w:val="30"/>
        </w:rPr>
        <w:t>. 1.8</w:t>
      </w:r>
      <w:r>
        <w:rPr>
          <w:rFonts w:ascii="Times New Roman" w:hAnsi="Times New Roman"/>
          <w:sz w:val="30"/>
          <w:szCs w:val="30"/>
        </w:rPr>
        <w:t>)</w:t>
      </w:r>
      <w:proofErr w:type="gramEnd"/>
    </w:p>
    <w:p w:rsidR="00657A9D" w:rsidRDefault="00657A9D" w:rsidP="00657A9D">
      <w:pPr>
        <w:pStyle w:val="a3"/>
        <w:rPr>
          <w:rFonts w:ascii="Times New Roman" w:hAnsi="Times New Roman"/>
          <w:sz w:val="30"/>
          <w:szCs w:val="30"/>
        </w:rPr>
      </w:pPr>
    </w:p>
    <w:p w:rsidR="00657A9D" w:rsidRDefault="00657A9D" w:rsidP="00657A9D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Режим работы: с 8.30 до 17.30</w:t>
      </w:r>
    </w:p>
    <w:p w:rsidR="00657A9D" w:rsidRDefault="00657A9D" w:rsidP="00657A9D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Обеденный перерыв с 13.00 до 14.00</w:t>
      </w:r>
    </w:p>
    <w:p w:rsidR="00657A9D" w:rsidRDefault="00657A9D" w:rsidP="00657A9D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Выходные дни: суббота, воскресенье (праздничные дни) </w:t>
      </w:r>
    </w:p>
    <w:p w:rsidR="00657A9D" w:rsidRDefault="00657A9D" w:rsidP="00657A9D">
      <w:pPr>
        <w:pStyle w:val="a3"/>
        <w:rPr>
          <w:rStyle w:val="a5"/>
          <w:bCs/>
          <w:shd w:val="clear" w:color="auto" w:fill="FFFFFF"/>
        </w:rPr>
      </w:pPr>
      <w:r>
        <w:rPr>
          <w:rStyle w:val="a4"/>
          <w:b w:val="0"/>
          <w:sz w:val="30"/>
          <w:szCs w:val="30"/>
          <w:shd w:val="clear" w:color="auto" w:fill="FFFFFF"/>
        </w:rPr>
        <w:t>Дополнительно организован прием граждан, индивидуальных предпринимателей и представителей юридических лиц </w:t>
      </w:r>
      <w:r>
        <w:rPr>
          <w:rStyle w:val="a5"/>
          <w:bCs/>
          <w:sz w:val="30"/>
          <w:szCs w:val="30"/>
          <w:shd w:val="clear" w:color="auto" w:fill="FFFFFF"/>
        </w:rPr>
        <w:t>с понедельника по пятницу с 8-00 до 20-00 по предварительной записи</w:t>
      </w:r>
      <w:r>
        <w:rPr>
          <w:bCs/>
          <w:i/>
          <w:iCs/>
          <w:shd w:val="clear" w:color="auto" w:fill="FFFFFF"/>
        </w:rPr>
        <w:br/>
      </w:r>
      <w:r>
        <w:rPr>
          <w:rStyle w:val="a5"/>
          <w:bCs/>
          <w:sz w:val="30"/>
          <w:szCs w:val="30"/>
          <w:shd w:val="clear" w:color="auto" w:fill="FFFFFF"/>
        </w:rPr>
        <w:t>субботу - с 9-00 до 13-00, кабинет № 1.8.</w:t>
      </w:r>
      <w:r>
        <w:rPr>
          <w:rStyle w:val="a5"/>
          <w:bCs/>
          <w:color w:val="FF0000"/>
          <w:sz w:val="30"/>
          <w:szCs w:val="30"/>
          <w:shd w:val="clear" w:color="auto" w:fill="FFFFFF"/>
        </w:rPr>
        <w:t> </w:t>
      </w:r>
    </w:p>
    <w:p w:rsidR="00657A9D" w:rsidRDefault="00657A9D" w:rsidP="00657A9D">
      <w:pPr>
        <w:pStyle w:val="a3"/>
        <w:rPr>
          <w:rStyle w:val="a4"/>
          <w:b w:val="0"/>
        </w:rPr>
      </w:pPr>
      <w:r>
        <w:rPr>
          <w:rStyle w:val="a4"/>
          <w:b w:val="0"/>
          <w:sz w:val="30"/>
          <w:szCs w:val="30"/>
          <w:shd w:val="clear" w:color="auto" w:fill="FFFFFF"/>
        </w:rPr>
        <w:t>Прием осуществляется дежурным согласно графику без предварительной записи.</w:t>
      </w:r>
    </w:p>
    <w:p w:rsidR="00657A9D" w:rsidRDefault="00657A9D" w:rsidP="00657A9D">
      <w:pPr>
        <w:pStyle w:val="a3"/>
        <w:spacing w:line="280" w:lineRule="exact"/>
        <w:rPr>
          <w:rFonts w:ascii="Times New Roman" w:hAnsi="Times New Roman"/>
        </w:rPr>
      </w:pPr>
    </w:p>
    <w:p w:rsidR="00657A9D" w:rsidRDefault="00657A9D" w:rsidP="00657A9D">
      <w:pPr>
        <w:pStyle w:val="a3"/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R="00657A9D" w:rsidRDefault="00657A9D" w:rsidP="00657A9D">
      <w:pPr>
        <w:pStyle w:val="a3"/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административных процедур, осуществляемых управлением сельского хозяйства и продовольствия </w:t>
      </w:r>
      <w:proofErr w:type="spellStart"/>
      <w:r>
        <w:rPr>
          <w:rFonts w:ascii="Times New Roman" w:hAnsi="Times New Roman"/>
          <w:sz w:val="30"/>
          <w:szCs w:val="30"/>
        </w:rPr>
        <w:t>Лоевского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райисполкома по заявлениям граждан, в соответствии с Указом Президента Республики Беларусь </w:t>
      </w:r>
    </w:p>
    <w:p w:rsidR="00657A9D" w:rsidRDefault="00657A9D" w:rsidP="00657A9D">
      <w:pPr>
        <w:pStyle w:val="a3"/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27 марта 2022 года № 548 «Об административных процедурах, осуществляемых в отношении субъектов хозяйствования»</w:t>
      </w: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45"/>
        <w:gridCol w:w="2127"/>
        <w:gridCol w:w="2693"/>
        <w:gridCol w:w="1843"/>
        <w:gridCol w:w="1701"/>
        <w:gridCol w:w="1701"/>
        <w:gridCol w:w="1701"/>
        <w:gridCol w:w="1559"/>
      </w:tblGrid>
      <w:tr w:rsidR="00657A9D" w:rsidTr="00657A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административной процедуры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Документы  и (или) сведения, запрашиваемые самостоятельно для осуществления административной процедуры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Максимальный срок осуществления административной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действия справки, другого документа (решения)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выдаваемых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Место приема заявлений заинтересованных лиц об осуществлении </w:t>
            </w:r>
          </w:p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административных процедур и выдачи административных решений по ним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Лицо, ответственное за осуществление административной процедуры </w:t>
            </w:r>
          </w:p>
        </w:tc>
      </w:tr>
      <w:tr w:rsidR="00657A9D" w:rsidTr="00657A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657A9D" w:rsidTr="00657A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6.8.1.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Принятие решения с последующим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заключением соответствующего договора о предоставлении участка лесного фонда в аренду для заготовки живицы, заготовки второстепенных лесных ресурсов, побочного лесопользования.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- письменное заявление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проект договора аренды, соответствующий типовой форме договора аренды, установленной Советом Министров Республики Беларусь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- выписка из бизнес-плана инвестиционного проекта с указанием срока окупаемости этого инвестиционного проекта и объема древесины, необходимого для реализации инвестиционного проекта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-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лесного фонда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9D" w:rsidRDefault="00657A9D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 дет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Служба «Одно окно»,</w:t>
            </w:r>
          </w:p>
          <w:p w:rsidR="00657A9D" w:rsidRDefault="00657A9D">
            <w:pPr>
              <w:pStyle w:val="a3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сельского хозяйства и продовольствия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райисполкома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управления</w:t>
            </w:r>
            <w:bookmarkStart w:id="0" w:name="_GoBack"/>
            <w:bookmarkEnd w:id="0"/>
          </w:p>
        </w:tc>
      </w:tr>
      <w:tr w:rsidR="00657A9D" w:rsidTr="00657A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9D" w:rsidRDefault="00657A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6.9.1.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Принятие решения о предоставлении поверхностного водного объекта (его части)  в обособленное водопользование для хозяйственно-питьевых, гидроэнергетических нужд и нужд обеспечения обороны с выдачей в установленном порядке государственного акта на право обособленного водопользования</w:t>
            </w:r>
          </w:p>
          <w:p w:rsidR="00657A9D" w:rsidRDefault="00657A9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9D" w:rsidRDefault="00657A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заявление  с указанием местоположения поверхностного водного объекта (его части), цели и сроков обособленного водопользования;</w:t>
            </w:r>
          </w:p>
          <w:p w:rsidR="00657A9D" w:rsidRDefault="00657A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копия плана местоположения поверхностного водного объекта (его части);</w:t>
            </w:r>
          </w:p>
          <w:p w:rsidR="00657A9D" w:rsidRDefault="00657A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гидрологические данные поверхностного водного объекта (его части);</w:t>
            </w:r>
          </w:p>
          <w:p w:rsidR="00657A9D" w:rsidRDefault="00657A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план мероприятий по предоставлению загрязнения, засорения вод.</w:t>
            </w:r>
          </w:p>
          <w:p w:rsidR="00657A9D" w:rsidRDefault="00657A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9D" w:rsidRDefault="00657A9D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рабочих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25 дет или меньший срок, указанный в заявление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Служба «Одно окно»,</w:t>
            </w:r>
          </w:p>
          <w:p w:rsidR="00657A9D" w:rsidRDefault="00657A9D">
            <w:pPr>
              <w:pStyle w:val="a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сельского хозяйства и продовольствия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райисполкома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9D" w:rsidRDefault="00657A9D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</w:tr>
    </w:tbl>
    <w:p w:rsidR="00F23C11" w:rsidRDefault="00F23C11"/>
    <w:sectPr w:rsidR="00F23C11" w:rsidSect="00657A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9D"/>
    <w:rsid w:val="00657A9D"/>
    <w:rsid w:val="00F2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A9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657A9D"/>
    <w:rPr>
      <w:b/>
      <w:bCs/>
    </w:rPr>
  </w:style>
  <w:style w:type="character" w:styleId="a5">
    <w:name w:val="Emphasis"/>
    <w:basedOn w:val="a0"/>
    <w:uiPriority w:val="20"/>
    <w:qFormat/>
    <w:rsid w:val="00657A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A9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657A9D"/>
    <w:rPr>
      <w:b/>
      <w:bCs/>
    </w:rPr>
  </w:style>
  <w:style w:type="character" w:styleId="a5">
    <w:name w:val="Emphasis"/>
    <w:basedOn w:val="a0"/>
    <w:uiPriority w:val="20"/>
    <w:qFormat/>
    <w:rsid w:val="00657A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2025-11-26T12:54:00Z</dcterms:created>
  <dcterms:modified xsi:type="dcterms:W3CDTF">2025-11-26T12:57:00Z</dcterms:modified>
</cp:coreProperties>
</file>