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6F" w:rsidRPr="00EA5B42" w:rsidRDefault="000E776F" w:rsidP="000E776F">
      <w:pPr>
        <w:pStyle w:val="point"/>
        <w:contextualSpacing/>
        <w:jc w:val="center"/>
        <w:rPr>
          <w:rStyle w:val="a7"/>
          <w:sz w:val="30"/>
          <w:szCs w:val="30"/>
          <w:shd w:val="clear" w:color="auto" w:fill="FFFFFF"/>
        </w:rPr>
      </w:pPr>
      <w:r>
        <w:rPr>
          <w:rStyle w:val="a7"/>
          <w:sz w:val="30"/>
          <w:szCs w:val="30"/>
          <w:shd w:val="clear" w:color="auto" w:fill="FFFFFF"/>
        </w:rPr>
        <w:t>Зимняя рыбалка- соблюдаем правила</w:t>
      </w:r>
    </w:p>
    <w:p w:rsidR="000E776F" w:rsidRDefault="000E776F" w:rsidP="000E776F">
      <w:pPr>
        <w:pStyle w:val="point"/>
        <w:contextualSpacing/>
        <w:jc w:val="center"/>
        <w:rPr>
          <w:rStyle w:val="a7"/>
          <w:b w:val="0"/>
          <w:sz w:val="30"/>
          <w:szCs w:val="30"/>
          <w:shd w:val="clear" w:color="auto" w:fill="FFFFFF"/>
        </w:rPr>
      </w:pPr>
    </w:p>
    <w:p w:rsidR="000E776F" w:rsidRPr="0014371F" w:rsidRDefault="000E776F" w:rsidP="000E77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14371F">
        <w:rPr>
          <w:color w:val="000000"/>
          <w:sz w:val="30"/>
          <w:szCs w:val="30"/>
        </w:rPr>
        <w:t xml:space="preserve">В разгар сезона зимней рыбалки </w:t>
      </w:r>
      <w:r>
        <w:rPr>
          <w:color w:val="000000"/>
          <w:sz w:val="30"/>
          <w:szCs w:val="30"/>
        </w:rPr>
        <w:t>Брагинская</w:t>
      </w:r>
      <w:r w:rsidRPr="0014371F">
        <w:rPr>
          <w:color w:val="000000"/>
          <w:sz w:val="30"/>
          <w:szCs w:val="30"/>
        </w:rPr>
        <w:t xml:space="preserve"> межрайонная инспекция охраны животного и растительного мира напоминает рыболовам любителям о необходимости соблюдения природоохранного законодательства и мерах безопасности, чтобы любимое занятие приносило удовольствие и не омрачилось неприятными последствиями.</w:t>
      </w:r>
    </w:p>
    <w:p w:rsidR="000E776F" w:rsidRPr="0014371F" w:rsidRDefault="000E776F" w:rsidP="000E77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14371F">
        <w:rPr>
          <w:color w:val="000000"/>
          <w:sz w:val="30"/>
          <w:szCs w:val="30"/>
        </w:rPr>
        <w:t xml:space="preserve">Один из самых распространенных способов ловли хищной рыбы зимой - на зимние жерлицы (ставки). В соответствии с Правилами любительского рыболовства запрещается использование жерлиц, ставок и других аналогичных систем и оснащений в темное время суток. Одновременно разрешено использование орудий рыболовства одного или разных видов с общим количеством не более 5 крючков на рыболова. Исключение составляют члены РГОО «БООР», которым разрешено использовать до 10 жерлиц (ставок) на рыболова с общим количеством не более 10 крючков. </w:t>
      </w:r>
    </w:p>
    <w:p w:rsidR="000E776F" w:rsidRPr="0014371F" w:rsidRDefault="000E776F" w:rsidP="000E77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14371F">
        <w:rPr>
          <w:color w:val="000000"/>
          <w:sz w:val="30"/>
          <w:szCs w:val="30"/>
        </w:rPr>
        <w:t>Для определенных видов рыб Правилами любительского рыболовства установлен промысловый размер, то есть размер рыбы, при достижении которого разрешается ее вылов. В случае, если выловленная рыба не достигла необходимого размера, то должна быть выпущена в рыболовные угодья в живом виде. Длина рыбы определяется измерением расстояния от вершины рыла (с закрытым ртом) до основания средних лучей хвостового плавника (т.е. без учета хвостового плавника).</w:t>
      </w:r>
    </w:p>
    <w:p w:rsidR="000E776F" w:rsidRPr="0014371F" w:rsidRDefault="000E776F" w:rsidP="000E77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14371F">
        <w:rPr>
          <w:color w:val="000000"/>
          <w:sz w:val="30"/>
          <w:szCs w:val="30"/>
        </w:rPr>
        <w:t xml:space="preserve">Необходимо помнить, что с целью предотвращения массового вылова рыбы в период ее зимовки </w:t>
      </w:r>
      <w:r w:rsidRPr="000E776F">
        <w:rPr>
          <w:color w:val="000000"/>
          <w:sz w:val="30"/>
          <w:szCs w:val="30"/>
        </w:rPr>
        <w:t>Правилами установлен </w:t>
      </w:r>
      <w:r w:rsidRPr="000E776F">
        <w:rPr>
          <w:bCs/>
          <w:iCs/>
          <w:color w:val="000000"/>
          <w:sz w:val="30"/>
          <w:szCs w:val="30"/>
        </w:rPr>
        <w:t>запрет на любительский и промысловый лов рыбы на зимовальных ямах с 1 октября по 15 апреля</w:t>
      </w:r>
      <w:r w:rsidRPr="000E776F">
        <w:rPr>
          <w:color w:val="000000"/>
          <w:sz w:val="30"/>
          <w:szCs w:val="30"/>
        </w:rPr>
        <w:t>. С перечнем зимовальных</w:t>
      </w:r>
      <w:r w:rsidRPr="0014371F">
        <w:rPr>
          <w:color w:val="000000"/>
          <w:sz w:val="30"/>
          <w:szCs w:val="30"/>
        </w:rPr>
        <w:t xml:space="preserve"> ям можно ознакомиться на официальном сайте Государственной инспекции.</w:t>
      </w:r>
    </w:p>
    <w:p w:rsidR="000E776F" w:rsidRDefault="000E776F" w:rsidP="000E77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14371F">
        <w:rPr>
          <w:color w:val="000000"/>
          <w:sz w:val="30"/>
          <w:szCs w:val="30"/>
        </w:rPr>
        <w:t>За нарушение Правил любительского рыболовства и Правил ведения рыболовного хозяйства может наступить административная или уголовная ответственность.</w:t>
      </w:r>
    </w:p>
    <w:p w:rsidR="00F77BB8" w:rsidRPr="007C5E83" w:rsidRDefault="00F77BB8" w:rsidP="00F77BB8">
      <w:pPr>
        <w:ind w:firstLine="720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Кроме того, Брагинская</w:t>
      </w:r>
      <w:r w:rsidRPr="005E2469">
        <w:rPr>
          <w:sz w:val="30"/>
          <w:szCs w:val="30"/>
        </w:rPr>
        <w:t xml:space="preserve">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>
        <w:rPr>
          <w:sz w:val="30"/>
          <w:szCs w:val="30"/>
        </w:rPr>
        <w:t>номерам</w:t>
      </w:r>
      <w:r>
        <w:rPr>
          <w:sz w:val="30"/>
          <w:szCs w:val="30"/>
          <w:lang w:val="ru-RU"/>
        </w:rPr>
        <w:t xml:space="preserve">: </w:t>
      </w:r>
      <w:r w:rsidRPr="005F27D9">
        <w:rPr>
          <w:sz w:val="30"/>
          <w:szCs w:val="30"/>
        </w:rPr>
        <w:t xml:space="preserve">8 </w:t>
      </w:r>
      <w:r>
        <w:rPr>
          <w:sz w:val="30"/>
          <w:szCs w:val="30"/>
          <w:lang w:val="ru-RU"/>
        </w:rPr>
        <w:t>(</w:t>
      </w:r>
      <w:r w:rsidRPr="005F27D9">
        <w:rPr>
          <w:sz w:val="30"/>
          <w:szCs w:val="30"/>
        </w:rPr>
        <w:t>023</w:t>
      </w:r>
      <w:r>
        <w:rPr>
          <w:sz w:val="30"/>
          <w:szCs w:val="30"/>
        </w:rPr>
        <w:t>4</w:t>
      </w:r>
      <w:r w:rsidRPr="005F27D9">
        <w:rPr>
          <w:sz w:val="30"/>
          <w:szCs w:val="30"/>
        </w:rPr>
        <w:t>4</w:t>
      </w:r>
      <w:r>
        <w:rPr>
          <w:sz w:val="30"/>
          <w:szCs w:val="30"/>
          <w:lang w:val="ru-RU"/>
        </w:rPr>
        <w:t>)</w:t>
      </w:r>
      <w:r w:rsidRPr="005F27D9">
        <w:rPr>
          <w:sz w:val="30"/>
          <w:szCs w:val="30"/>
        </w:rPr>
        <w:t xml:space="preserve"> </w:t>
      </w:r>
      <w:r>
        <w:rPr>
          <w:sz w:val="30"/>
          <w:szCs w:val="30"/>
        </w:rPr>
        <w:t>3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91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31</w:t>
      </w:r>
      <w:r>
        <w:rPr>
          <w:sz w:val="30"/>
          <w:szCs w:val="30"/>
          <w:lang w:val="ru-RU"/>
        </w:rPr>
        <w:t xml:space="preserve"> или же по</w:t>
      </w:r>
      <w:proofErr w:type="gramEnd"/>
      <w:r>
        <w:rPr>
          <w:sz w:val="30"/>
          <w:szCs w:val="30"/>
          <w:lang w:val="ru-RU"/>
        </w:rPr>
        <w:t xml:space="preserve"> номеру +375(44)510-14-26</w:t>
      </w:r>
    </w:p>
    <w:p w:rsidR="00F77BB8" w:rsidRPr="0014371F" w:rsidRDefault="00F77BB8" w:rsidP="000E77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bookmarkStart w:id="0" w:name="_GoBack"/>
      <w:bookmarkEnd w:id="0"/>
    </w:p>
    <w:sectPr w:rsidR="00F77BB8" w:rsidRPr="0014371F" w:rsidSect="000E776F">
      <w:headerReference w:type="even" r:id="rId7"/>
      <w:headerReference w:type="default" r:id="rId8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EA" w:rsidRDefault="003E10EA">
      <w:r>
        <w:separator/>
      </w:r>
    </w:p>
  </w:endnote>
  <w:endnote w:type="continuationSeparator" w:id="0">
    <w:p w:rsidR="003E10EA" w:rsidRDefault="003E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EA" w:rsidRDefault="003E10EA">
      <w:r>
        <w:separator/>
      </w:r>
    </w:p>
  </w:footnote>
  <w:footnote w:type="continuationSeparator" w:id="0">
    <w:p w:rsidR="003E10EA" w:rsidRDefault="003E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0E77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024" w:rsidRDefault="003E10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0E77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72024" w:rsidRDefault="003E1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D5"/>
    <w:rsid w:val="000E776F"/>
    <w:rsid w:val="003E10EA"/>
    <w:rsid w:val="00BE25D5"/>
    <w:rsid w:val="00C639FB"/>
    <w:rsid w:val="00F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7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E776F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5">
    <w:name w:val="page number"/>
    <w:basedOn w:val="a0"/>
    <w:rsid w:val="000E776F"/>
  </w:style>
  <w:style w:type="paragraph" w:styleId="a6">
    <w:name w:val="Normal (Web)"/>
    <w:basedOn w:val="a"/>
    <w:uiPriority w:val="99"/>
    <w:unhideWhenUsed/>
    <w:rsid w:val="000E7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0E776F"/>
    <w:rPr>
      <w:b/>
      <w:bCs/>
    </w:rPr>
  </w:style>
  <w:style w:type="paragraph" w:customStyle="1" w:styleId="point">
    <w:name w:val="point"/>
    <w:basedOn w:val="a"/>
    <w:rsid w:val="000E776F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7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E776F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5">
    <w:name w:val="page number"/>
    <w:basedOn w:val="a0"/>
    <w:rsid w:val="000E776F"/>
  </w:style>
  <w:style w:type="paragraph" w:styleId="a6">
    <w:name w:val="Normal (Web)"/>
    <w:basedOn w:val="a"/>
    <w:uiPriority w:val="99"/>
    <w:unhideWhenUsed/>
    <w:rsid w:val="000E7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0E776F"/>
    <w:rPr>
      <w:b/>
      <w:bCs/>
    </w:rPr>
  </w:style>
  <w:style w:type="paragraph" w:customStyle="1" w:styleId="point">
    <w:name w:val="point"/>
    <w:basedOn w:val="a"/>
    <w:rsid w:val="000E776F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2024-11-25T07:26:00Z</dcterms:created>
  <dcterms:modified xsi:type="dcterms:W3CDTF">2024-11-26T13:04:00Z</dcterms:modified>
</cp:coreProperties>
</file>